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C5" w:rsidRDefault="008C1CC5" w:rsidP="00AC4E7B">
      <w:pPr>
        <w:pStyle w:val="NormaleWeb"/>
        <w:spacing w:before="0" w:beforeAutospacing="0" w:after="249" w:afterAutospacing="0" w:line="360" w:lineRule="auto"/>
        <w:jc w:val="both"/>
        <w:rPr>
          <w:rFonts w:ascii="Optima LT Std Medium" w:hAnsi="Optima LT Std Medium" w:cs="Arial"/>
          <w:color w:val="262626" w:themeColor="text1" w:themeTint="D9"/>
          <w:sz w:val="20"/>
          <w:szCs w:val="20"/>
        </w:rPr>
      </w:pPr>
    </w:p>
    <w:p w:rsidR="00AF46C9" w:rsidRPr="00CD2919" w:rsidRDefault="00D85E1C" w:rsidP="00AF46C9">
      <w:pPr>
        <w:spacing w:after="80"/>
        <w:jc w:val="both"/>
        <w:rPr>
          <w:b/>
          <w:sz w:val="32"/>
        </w:rPr>
      </w:pPr>
      <w:r w:rsidRPr="00D85E1C">
        <w:rPr>
          <w:b/>
          <w:sz w:val="32"/>
        </w:rPr>
        <w:t>Il freschissimo al centro - Carne e ittico</w:t>
      </w:r>
      <w:r>
        <w:rPr>
          <w:b/>
          <w:sz w:val="32"/>
        </w:rPr>
        <w:t xml:space="preserve"> per il consumatore che cambia</w:t>
      </w:r>
    </w:p>
    <w:p w:rsidR="00AF46C9" w:rsidRPr="00785B8B" w:rsidRDefault="00AF46C9" w:rsidP="00AF46C9">
      <w:pPr>
        <w:spacing w:after="80"/>
        <w:jc w:val="both"/>
        <w:rPr>
          <w:b/>
        </w:rPr>
      </w:pPr>
      <w:r w:rsidRPr="00785B8B">
        <w:rPr>
          <w:b/>
        </w:rPr>
        <w:t xml:space="preserve">In occasione di </w:t>
      </w:r>
      <w:proofErr w:type="spellStart"/>
      <w:r w:rsidRPr="00785B8B">
        <w:rPr>
          <w:b/>
        </w:rPr>
        <w:t>TuttoFood</w:t>
      </w:r>
      <w:proofErr w:type="spellEnd"/>
      <w:r w:rsidRPr="00785B8B">
        <w:rPr>
          <w:b/>
        </w:rPr>
        <w:t>,</w:t>
      </w:r>
      <w:r w:rsidR="006F424D" w:rsidRPr="00785B8B">
        <w:rPr>
          <w:b/>
        </w:rPr>
        <w:t xml:space="preserve"> </w:t>
      </w:r>
      <w:r w:rsidRPr="00785B8B">
        <w:rPr>
          <w:b/>
        </w:rPr>
        <w:t xml:space="preserve">SGMARKETING organizza un </w:t>
      </w:r>
      <w:r w:rsidR="00D85E1C" w:rsidRPr="00785B8B">
        <w:rPr>
          <w:b/>
        </w:rPr>
        <w:t>s</w:t>
      </w:r>
      <w:r w:rsidRPr="00785B8B">
        <w:rPr>
          <w:b/>
        </w:rPr>
        <w:t xml:space="preserve">eminario </w:t>
      </w:r>
      <w:r w:rsidR="00D85E1C" w:rsidRPr="00785B8B">
        <w:rPr>
          <w:b/>
        </w:rPr>
        <w:t>s</w:t>
      </w:r>
      <w:r w:rsidRPr="00785B8B">
        <w:rPr>
          <w:b/>
        </w:rPr>
        <w:t xml:space="preserve">pecialistico dedicato a comprendere le scelte del consumatore </w:t>
      </w:r>
      <w:r w:rsidR="00D85E1C" w:rsidRPr="00785B8B">
        <w:rPr>
          <w:b/>
        </w:rPr>
        <w:t>nel comparto del</w:t>
      </w:r>
      <w:r w:rsidRPr="00785B8B">
        <w:rPr>
          <w:b/>
        </w:rPr>
        <w:t xml:space="preserve"> freschissim</w:t>
      </w:r>
      <w:r w:rsidR="00D85E1C" w:rsidRPr="00785B8B">
        <w:rPr>
          <w:b/>
        </w:rPr>
        <w:t>o</w:t>
      </w:r>
      <w:r w:rsidRPr="00785B8B">
        <w:rPr>
          <w:b/>
        </w:rPr>
        <w:t xml:space="preserve">. </w:t>
      </w:r>
    </w:p>
    <w:p w:rsidR="00785B8B" w:rsidRDefault="00785B8B" w:rsidP="00785B8B">
      <w:pPr>
        <w:spacing w:after="80"/>
        <w:jc w:val="both"/>
      </w:pPr>
    </w:p>
    <w:p w:rsidR="00785B8B" w:rsidRDefault="00785B8B" w:rsidP="00785B8B">
      <w:pPr>
        <w:spacing w:after="80"/>
        <w:jc w:val="both"/>
      </w:pPr>
      <w:r>
        <w:t>Alla base del convegno-evento</w:t>
      </w:r>
      <w:r w:rsidR="00C62DC6">
        <w:t xml:space="preserve"> </w:t>
      </w:r>
      <w:r>
        <w:t xml:space="preserve">tre momenti di studio e condivisione di spunti e best </w:t>
      </w:r>
      <w:proofErr w:type="spellStart"/>
      <w:r>
        <w:t>practice</w:t>
      </w:r>
      <w:proofErr w:type="spellEnd"/>
      <w:r>
        <w:t>:</w:t>
      </w:r>
    </w:p>
    <w:p w:rsidR="00785B8B" w:rsidRDefault="00785B8B" w:rsidP="00785B8B">
      <w:pPr>
        <w:spacing w:after="80"/>
        <w:jc w:val="both"/>
      </w:pPr>
      <w:r>
        <w:t>-</w:t>
      </w:r>
      <w:r>
        <w:tab/>
        <w:t>Lo Scenario attualizzato dei trend di acquisto e consumo dei prodotti alimentari</w:t>
      </w:r>
    </w:p>
    <w:p w:rsidR="00785B8B" w:rsidRDefault="00785B8B" w:rsidP="00785B8B">
      <w:pPr>
        <w:spacing w:after="80"/>
        <w:jc w:val="both"/>
      </w:pPr>
      <w:r>
        <w:t>-</w:t>
      </w:r>
      <w:r>
        <w:tab/>
        <w:t xml:space="preserve">L’Analisi consumer condotta da SGMARKETING </w:t>
      </w:r>
      <w:r w:rsidR="00F03627">
        <w:t>nei primi mesi del</w:t>
      </w:r>
      <w:r>
        <w:t xml:space="preserve"> 2017 sul consumatore nazionale</w:t>
      </w:r>
      <w:r w:rsidR="00C62DC6">
        <w:t xml:space="preserve"> con focus su freschissimo, carne ed ittico. </w:t>
      </w:r>
    </w:p>
    <w:p w:rsidR="00785B8B" w:rsidRDefault="00785B8B" w:rsidP="00785B8B">
      <w:pPr>
        <w:spacing w:after="80"/>
        <w:jc w:val="both"/>
      </w:pPr>
      <w:r>
        <w:t>-</w:t>
      </w:r>
      <w:r>
        <w:tab/>
        <w:t xml:space="preserve">La Tavola rotonda </w:t>
      </w:r>
      <w:r w:rsidR="00E95DD1">
        <w:t>retail</w:t>
      </w:r>
      <w:r>
        <w:t xml:space="preserve"> coordinata da SGMARKETING</w:t>
      </w:r>
    </w:p>
    <w:p w:rsidR="00785B8B" w:rsidRDefault="00785B8B" w:rsidP="00785B8B">
      <w:pPr>
        <w:spacing w:after="80"/>
        <w:jc w:val="both"/>
      </w:pPr>
    </w:p>
    <w:p w:rsidR="00785B8B" w:rsidRDefault="00785B8B" w:rsidP="00785B8B">
      <w:pPr>
        <w:spacing w:after="80"/>
        <w:jc w:val="both"/>
      </w:pPr>
      <w:r>
        <w:t xml:space="preserve">L’ANALISI CONSUMER TUTTOFOOD-SGMARKETING:                                     </w:t>
      </w:r>
    </w:p>
    <w:p w:rsidR="00785B8B" w:rsidRDefault="00F03627" w:rsidP="00785B8B">
      <w:pPr>
        <w:spacing w:after="80"/>
        <w:jc w:val="both"/>
      </w:pPr>
      <w:r>
        <w:t>Una</w:t>
      </w:r>
      <w:r w:rsidR="00785B8B">
        <w:t xml:space="preserve"> ricerca quantitativa sviluppata attraverso la realizzazione di 700 interviste in modalità C.A.W.I. (C</w:t>
      </w:r>
      <w:r>
        <w:t>omputer</w:t>
      </w:r>
      <w:r w:rsidR="00785B8B">
        <w:t xml:space="preserve"> </w:t>
      </w:r>
      <w:proofErr w:type="spellStart"/>
      <w:r w:rsidR="00785B8B">
        <w:t>A</w:t>
      </w:r>
      <w:r>
        <w:t>ssisted</w:t>
      </w:r>
      <w:proofErr w:type="spellEnd"/>
      <w:r>
        <w:t xml:space="preserve"> </w:t>
      </w:r>
      <w:r w:rsidR="00785B8B">
        <w:t>W</w:t>
      </w:r>
      <w:r>
        <w:t xml:space="preserve">eb </w:t>
      </w:r>
      <w:proofErr w:type="spellStart"/>
      <w:r w:rsidR="00785B8B">
        <w:t>I</w:t>
      </w:r>
      <w:r>
        <w:t>nterviewing</w:t>
      </w:r>
      <w:proofErr w:type="spellEnd"/>
      <w:r>
        <w:t>)</w:t>
      </w:r>
      <w:r w:rsidR="00785B8B">
        <w:t xml:space="preserve"> a responsabili acquisto nazionali.</w:t>
      </w:r>
    </w:p>
    <w:p w:rsidR="00785B8B" w:rsidRDefault="00785B8B" w:rsidP="00785B8B">
      <w:pPr>
        <w:spacing w:after="80"/>
        <w:jc w:val="both"/>
      </w:pPr>
    </w:p>
    <w:p w:rsidR="00785B8B" w:rsidRPr="00FC39CC" w:rsidRDefault="00FC39CC" w:rsidP="00785B8B">
      <w:pPr>
        <w:spacing w:after="80"/>
        <w:jc w:val="both"/>
        <w:rPr>
          <w:b/>
        </w:rPr>
      </w:pPr>
      <w:r w:rsidRPr="00FC39CC">
        <w:rPr>
          <w:b/>
        </w:rPr>
        <w:t>Obiettivi d’indagine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Evidenziare il modello comportamentale del consumatore in rapporto al ruolo del freschissimo ed in particolare della carne e dell’ittico 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Analizzare vissuto e percepito delle categorie ogget</w:t>
      </w:r>
      <w:r w:rsidR="00FC39CC">
        <w:t>t</w:t>
      </w:r>
      <w:r>
        <w:t>o dell’approfondimento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Identificare i driver di valore e le aree d’insoddisfazione nel processo di acquisto </w:t>
      </w:r>
    </w:p>
    <w:p w:rsidR="00785B8B" w:rsidRPr="00FC39CC" w:rsidRDefault="00785B8B" w:rsidP="00785B8B">
      <w:pPr>
        <w:spacing w:after="80"/>
        <w:jc w:val="both"/>
        <w:rPr>
          <w:b/>
        </w:rPr>
      </w:pPr>
    </w:p>
    <w:p w:rsidR="00785B8B" w:rsidRPr="00FC39CC" w:rsidRDefault="00FC39CC" w:rsidP="00785B8B">
      <w:pPr>
        <w:spacing w:after="80"/>
        <w:jc w:val="both"/>
        <w:rPr>
          <w:b/>
        </w:rPr>
      </w:pPr>
      <w:r w:rsidRPr="00FC39CC">
        <w:rPr>
          <w:b/>
        </w:rPr>
        <w:t>Temi di approfondimento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Il ruolo di carne ed ittico all’interno della mappa del consumo alimentare domestico ed extra-domestico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Il profilo socio-anagrafico dell’intervistato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I criteri di scelta 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Le barriere all’acquisto e al consumo 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I </w:t>
      </w:r>
      <w:proofErr w:type="spellStart"/>
      <w:r>
        <w:t>Key</w:t>
      </w:r>
      <w:proofErr w:type="spellEnd"/>
      <w:r>
        <w:t xml:space="preserve"> driver di supporto al consumo 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Il ruolo degli </w:t>
      </w:r>
      <w:proofErr w:type="spellStart"/>
      <w:r>
        <w:t>influencer</w:t>
      </w:r>
      <w:proofErr w:type="spellEnd"/>
      <w:r>
        <w:t xml:space="preserve"> nel processo di scelta. </w:t>
      </w:r>
    </w:p>
    <w:p w:rsidR="00785B8B" w:rsidRDefault="00785B8B" w:rsidP="00785B8B">
      <w:pPr>
        <w:spacing w:after="80"/>
        <w:jc w:val="both"/>
      </w:pPr>
    </w:p>
    <w:p w:rsidR="00785B8B" w:rsidRDefault="00785B8B" w:rsidP="00785B8B">
      <w:pPr>
        <w:spacing w:after="80"/>
        <w:jc w:val="both"/>
      </w:pPr>
      <w:r>
        <w:t>Programma della giornata:</w:t>
      </w:r>
    </w:p>
    <w:p w:rsidR="00785B8B" w:rsidRDefault="00785B8B" w:rsidP="00785B8B">
      <w:pPr>
        <w:spacing w:after="80"/>
        <w:jc w:val="both"/>
      </w:pPr>
    </w:p>
    <w:p w:rsidR="00785B8B" w:rsidRDefault="00785B8B" w:rsidP="00785B8B">
      <w:pPr>
        <w:spacing w:after="80"/>
        <w:jc w:val="both"/>
      </w:pPr>
      <w:proofErr w:type="gramStart"/>
      <w:r>
        <w:t>ore</w:t>
      </w:r>
      <w:proofErr w:type="gramEnd"/>
      <w:r>
        <w:t xml:space="preserve"> 10.00 -10.10 :  Introduzione ai lavori</w:t>
      </w:r>
    </w:p>
    <w:p w:rsidR="00785B8B" w:rsidRDefault="00785B8B" w:rsidP="00785B8B">
      <w:pPr>
        <w:spacing w:after="80"/>
        <w:jc w:val="both"/>
      </w:pPr>
      <w:proofErr w:type="gramStart"/>
      <w:r>
        <w:lastRenderedPageBreak/>
        <w:t>ore</w:t>
      </w:r>
      <w:proofErr w:type="gramEnd"/>
      <w:r>
        <w:t xml:space="preserve"> 10.10 – 10.30 : Condivisione scenario di mercato e principali trend di consumo alimentare</w:t>
      </w:r>
    </w:p>
    <w:p w:rsidR="00785B8B" w:rsidRDefault="00785B8B" w:rsidP="00785B8B">
      <w:pPr>
        <w:spacing w:after="80"/>
        <w:jc w:val="both"/>
      </w:pPr>
      <w:proofErr w:type="gramStart"/>
      <w:r>
        <w:t>ore</w:t>
      </w:r>
      <w:proofErr w:type="gramEnd"/>
      <w:r>
        <w:t xml:space="preserve"> 10.30 -11.00:  Condivisione principali evidenze relative all’analisi di mercato consumer a cura di SGMARKETING</w:t>
      </w:r>
    </w:p>
    <w:p w:rsidR="00785B8B" w:rsidRDefault="00785B8B" w:rsidP="00785B8B">
      <w:pPr>
        <w:spacing w:after="80"/>
        <w:jc w:val="both"/>
      </w:pPr>
      <w:proofErr w:type="gramStart"/>
      <w:r>
        <w:t>ore</w:t>
      </w:r>
      <w:proofErr w:type="gramEnd"/>
      <w:r>
        <w:t xml:space="preserve"> 11.00 – 11.30: Tavola Rotonda Retail 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CARREFOUR, Giovanni Panzeri, Direttore Prodotti Freschi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COOP ITALIA, Massimiliano Lazzari, Responsabile Reparto, Piattaforme, Elaborati, Innovazione e Assortimento Carni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DESPAR ASPIAG, Duilio </w:t>
      </w:r>
      <w:proofErr w:type="spellStart"/>
      <w:r>
        <w:t>Ciardi</w:t>
      </w:r>
      <w:proofErr w:type="spellEnd"/>
      <w:r>
        <w:t>, Responsabile acquisti carni rosse e Responsabile Tecnici Carne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 xml:space="preserve">DESPAR ASPIAG, Flavio </w:t>
      </w:r>
      <w:proofErr w:type="spellStart"/>
      <w:r>
        <w:t>Zangirolami</w:t>
      </w:r>
      <w:proofErr w:type="spellEnd"/>
      <w:r>
        <w:t>, Area Manager settore ittico</w:t>
      </w:r>
    </w:p>
    <w:p w:rsidR="00785B8B" w:rsidRDefault="00785B8B" w:rsidP="00785B8B">
      <w:pPr>
        <w:spacing w:after="80"/>
        <w:jc w:val="both"/>
      </w:pPr>
      <w:r>
        <w:t>•</w:t>
      </w:r>
      <w:r>
        <w:tab/>
        <w:t>GRUPPO GABRIELLI, Gregorio Martelli, Direttore Acquisti</w:t>
      </w:r>
    </w:p>
    <w:p w:rsidR="00785B8B" w:rsidRPr="00785B8B" w:rsidRDefault="00785B8B" w:rsidP="00785B8B">
      <w:pPr>
        <w:spacing w:after="80"/>
        <w:jc w:val="both"/>
        <w:rPr>
          <w:lang w:val="en-US"/>
        </w:rPr>
      </w:pPr>
      <w:r w:rsidRPr="00785B8B">
        <w:rPr>
          <w:lang w:val="en-US"/>
        </w:rPr>
        <w:t>•</w:t>
      </w:r>
      <w:r w:rsidRPr="00785B8B">
        <w:rPr>
          <w:lang w:val="en-US"/>
        </w:rPr>
        <w:tab/>
        <w:t xml:space="preserve">GS1 ITALY, Massimo </w:t>
      </w:r>
      <w:proofErr w:type="spellStart"/>
      <w:r w:rsidRPr="00785B8B">
        <w:rPr>
          <w:lang w:val="en-US"/>
        </w:rPr>
        <w:t>Bolchini</w:t>
      </w:r>
      <w:proofErr w:type="spellEnd"/>
      <w:r w:rsidRPr="00785B8B">
        <w:rPr>
          <w:lang w:val="en-US"/>
        </w:rPr>
        <w:t>, Standard Development Director</w:t>
      </w:r>
    </w:p>
    <w:p w:rsidR="00785B8B" w:rsidRPr="00785B8B" w:rsidRDefault="00785B8B" w:rsidP="00AF46C9">
      <w:pPr>
        <w:spacing w:after="80"/>
        <w:jc w:val="both"/>
        <w:rPr>
          <w:lang w:val="en-US"/>
        </w:rPr>
      </w:pPr>
    </w:p>
    <w:p w:rsidR="00B0127B" w:rsidRPr="00E95DD1" w:rsidRDefault="00E45254" w:rsidP="00AF46C9">
      <w:pPr>
        <w:jc w:val="both"/>
        <w:rPr>
          <w:b/>
        </w:rPr>
      </w:pPr>
      <w:r>
        <w:rPr>
          <w:b/>
        </w:rPr>
        <w:t>PER PARTECIPARE</w:t>
      </w:r>
    </w:p>
    <w:p w:rsidR="00FC39CC" w:rsidRDefault="00FC39CC" w:rsidP="00AF46C9">
      <w:pPr>
        <w:jc w:val="both"/>
      </w:pPr>
      <w:r w:rsidRPr="00FC39CC">
        <w:rPr>
          <w:b/>
        </w:rPr>
        <w:t>Il freschissimo al centro - Carne e ittico per il consumatore che cambia</w:t>
      </w:r>
      <w:r>
        <w:t xml:space="preserve"> </w:t>
      </w:r>
    </w:p>
    <w:p w:rsidR="00AF46C9" w:rsidRDefault="00F03627" w:rsidP="00AF46C9">
      <w:pPr>
        <w:jc w:val="both"/>
      </w:pPr>
      <w:r>
        <w:t>Mercoledì</w:t>
      </w:r>
      <w:r w:rsidR="00C62DC6">
        <w:t xml:space="preserve"> 10 maggio ore 10 - P</w:t>
      </w:r>
      <w:r w:rsidR="00D85E1C" w:rsidRPr="00D85E1C">
        <w:t xml:space="preserve">resso </w:t>
      </w:r>
      <w:r w:rsidR="00C62DC6">
        <w:t xml:space="preserve">il Retail </w:t>
      </w:r>
      <w:proofErr w:type="spellStart"/>
      <w:r w:rsidR="00C62DC6">
        <w:t>Plaza</w:t>
      </w:r>
      <w:proofErr w:type="spellEnd"/>
      <w:r w:rsidR="00C62DC6">
        <w:t xml:space="preserve"> - padiglione 6.</w:t>
      </w:r>
      <w:r w:rsidR="00E45254">
        <w:t xml:space="preserve"> </w:t>
      </w:r>
      <w:r w:rsidR="001D66F3">
        <w:t xml:space="preserve">FIERA MILANO RHO </w:t>
      </w:r>
      <w:bookmarkStart w:id="0" w:name="_GoBack"/>
      <w:bookmarkEnd w:id="0"/>
    </w:p>
    <w:p w:rsidR="00821CA2" w:rsidRPr="006D03C9" w:rsidRDefault="00F03627" w:rsidP="00AF46C9">
      <w:pPr>
        <w:jc w:val="both"/>
      </w:pPr>
      <w:r>
        <w:t xml:space="preserve">Conferma la tua presenza e richiedi l’ingresso omaggio all’indirizzo email </w:t>
      </w:r>
      <w:hyperlink r:id="rId8" w:history="1">
        <w:r w:rsidRPr="00AB0E78">
          <w:rPr>
            <w:rStyle w:val="Collegamentoipertestuale"/>
          </w:rPr>
          <w:t>visitors@tuttofood.it</w:t>
        </w:r>
      </w:hyperlink>
      <w:r>
        <w:t xml:space="preserve"> </w:t>
      </w:r>
    </w:p>
    <w:p w:rsidR="00A419BF" w:rsidRPr="00AF46C9" w:rsidRDefault="00A419BF" w:rsidP="00AF46C9">
      <w:pPr>
        <w:pStyle w:val="NormaleWeb"/>
        <w:spacing w:before="0" w:beforeAutospacing="0" w:after="0" w:afterAutospacing="0" w:line="360" w:lineRule="auto"/>
        <w:rPr>
          <w:rFonts w:ascii="Optima LT Std Medium" w:hAnsi="Optima LT Std Medium" w:cs="Arial"/>
          <w:b/>
          <w:color w:val="262626" w:themeColor="text1" w:themeTint="D9"/>
          <w:sz w:val="20"/>
          <w:szCs w:val="20"/>
        </w:rPr>
      </w:pPr>
    </w:p>
    <w:sectPr w:rsidR="00A419BF" w:rsidRPr="00AF46C9" w:rsidSect="005844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28" w:rsidRDefault="004C3528" w:rsidP="00D75339">
      <w:pPr>
        <w:spacing w:after="0" w:line="240" w:lineRule="auto"/>
      </w:pPr>
      <w:r>
        <w:separator/>
      </w:r>
    </w:p>
  </w:endnote>
  <w:endnote w:type="continuationSeparator" w:id="0">
    <w:p w:rsidR="004C3528" w:rsidRDefault="004C3528" w:rsidP="00D7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13988"/>
      <w:docPartObj>
        <w:docPartGallery w:val="Page Numbers (Bottom of Page)"/>
        <w:docPartUnique/>
      </w:docPartObj>
    </w:sdtPr>
    <w:sdtEndPr/>
    <w:sdtContent>
      <w:p w:rsidR="009A7BCE" w:rsidRDefault="009A7B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F3">
          <w:rPr>
            <w:noProof/>
          </w:rPr>
          <w:t>2</w:t>
        </w:r>
        <w:r>
          <w:fldChar w:fldCharType="end"/>
        </w:r>
      </w:p>
    </w:sdtContent>
  </w:sdt>
  <w:p w:rsidR="009A7BCE" w:rsidRDefault="009A7B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737221"/>
      <w:docPartObj>
        <w:docPartGallery w:val="Page Numbers (Bottom of Page)"/>
        <w:docPartUnique/>
      </w:docPartObj>
    </w:sdtPr>
    <w:sdtEndPr/>
    <w:sdtContent>
      <w:p w:rsidR="009A7BCE" w:rsidRDefault="009A7B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F3">
          <w:rPr>
            <w:noProof/>
          </w:rPr>
          <w:t>1</w:t>
        </w:r>
        <w:r>
          <w:fldChar w:fldCharType="end"/>
        </w:r>
      </w:p>
    </w:sdtContent>
  </w:sdt>
  <w:p w:rsidR="009A7BCE" w:rsidRDefault="009A7B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28" w:rsidRDefault="004C3528" w:rsidP="00D75339">
      <w:pPr>
        <w:spacing w:after="0" w:line="240" w:lineRule="auto"/>
      </w:pPr>
      <w:r>
        <w:separator/>
      </w:r>
    </w:p>
  </w:footnote>
  <w:footnote w:type="continuationSeparator" w:id="0">
    <w:p w:rsidR="004C3528" w:rsidRDefault="004C3528" w:rsidP="00D7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32" w:rsidRDefault="00561719">
    <w:pPr>
      <w:pStyle w:val="Intestazione"/>
    </w:pPr>
    <w:r w:rsidRPr="0009303A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19D70B" wp14:editId="135BA7E1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557513" cy="10686795"/>
          <wp:effectExtent l="0" t="0" r="0" b="0"/>
          <wp:wrapNone/>
          <wp:docPr id="3" name="Immagine 3" descr="carta_intestata_sgmarketing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_sgmarketing.eps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513" cy="10686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C0232"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43CFADE6" wp14:editId="114F363C">
          <wp:simplePos x="0" y="0"/>
          <wp:positionH relativeFrom="column">
            <wp:posOffset>-894859</wp:posOffset>
          </wp:positionH>
          <wp:positionV relativeFrom="paragraph">
            <wp:posOffset>-450215</wp:posOffset>
          </wp:positionV>
          <wp:extent cx="7560387" cy="10690860"/>
          <wp:effectExtent l="19050" t="0" r="2463" b="0"/>
          <wp:wrapNone/>
          <wp:docPr id="2" name="Immagine 1" descr="carta_intestata_sgmarketing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_sgmarketing.eps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87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32" w:rsidRDefault="009C0232">
    <w:pPr>
      <w:pStyle w:val="Intestazione"/>
    </w:pPr>
    <w:r w:rsidRPr="0009303A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6E061EE" wp14:editId="0919C1E7">
          <wp:simplePos x="0" y="0"/>
          <wp:positionH relativeFrom="column">
            <wp:posOffset>-915247</wp:posOffset>
          </wp:positionH>
          <wp:positionV relativeFrom="paragraph">
            <wp:posOffset>-448500</wp:posOffset>
          </wp:positionV>
          <wp:extent cx="7557513" cy="10686795"/>
          <wp:effectExtent l="19050" t="0" r="5337" b="0"/>
          <wp:wrapNone/>
          <wp:docPr id="1" name="Immagine 1" descr="carta_intestata_sgmarketing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_sgmarketing.eps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513" cy="1068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D62B6F"/>
    <w:multiLevelType w:val="hybridMultilevel"/>
    <w:tmpl w:val="7A96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BD7"/>
    <w:multiLevelType w:val="hybridMultilevel"/>
    <w:tmpl w:val="90EAF95E"/>
    <w:lvl w:ilvl="0" w:tplc="790A0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114"/>
    <w:multiLevelType w:val="hybridMultilevel"/>
    <w:tmpl w:val="94948E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43EC6"/>
    <w:multiLevelType w:val="hybridMultilevel"/>
    <w:tmpl w:val="CBE252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06E41"/>
    <w:multiLevelType w:val="hybridMultilevel"/>
    <w:tmpl w:val="EC400C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C0F"/>
    <w:multiLevelType w:val="hybridMultilevel"/>
    <w:tmpl w:val="F0162116"/>
    <w:lvl w:ilvl="0" w:tplc="974A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5B2"/>
    <w:multiLevelType w:val="hybridMultilevel"/>
    <w:tmpl w:val="33A4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137"/>
    <w:multiLevelType w:val="hybridMultilevel"/>
    <w:tmpl w:val="731EE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0B4"/>
    <w:multiLevelType w:val="hybridMultilevel"/>
    <w:tmpl w:val="0040D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7358"/>
    <w:multiLevelType w:val="hybridMultilevel"/>
    <w:tmpl w:val="F30E1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4A72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974A725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12B"/>
    <w:multiLevelType w:val="hybridMultilevel"/>
    <w:tmpl w:val="C6264BBC"/>
    <w:lvl w:ilvl="0" w:tplc="3CCA9F5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C12"/>
    <w:multiLevelType w:val="hybridMultilevel"/>
    <w:tmpl w:val="768662BA"/>
    <w:lvl w:ilvl="0" w:tplc="974A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C37"/>
    <w:multiLevelType w:val="hybridMultilevel"/>
    <w:tmpl w:val="9F2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71CD"/>
    <w:multiLevelType w:val="multilevel"/>
    <w:tmpl w:val="041C226E"/>
    <w:lvl w:ilvl="0">
      <w:start w:val="1"/>
      <w:numFmt w:val="decimal"/>
      <w:pStyle w:val="Sommario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B27590C"/>
    <w:multiLevelType w:val="hybridMultilevel"/>
    <w:tmpl w:val="BE684CD6"/>
    <w:lvl w:ilvl="0" w:tplc="790A0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39"/>
    <w:rsid w:val="000053D6"/>
    <w:rsid w:val="00016FEF"/>
    <w:rsid w:val="000238CD"/>
    <w:rsid w:val="000245A3"/>
    <w:rsid w:val="0002695E"/>
    <w:rsid w:val="000526BE"/>
    <w:rsid w:val="000549BD"/>
    <w:rsid w:val="000555D4"/>
    <w:rsid w:val="00065456"/>
    <w:rsid w:val="00084D96"/>
    <w:rsid w:val="0009303A"/>
    <w:rsid w:val="00094420"/>
    <w:rsid w:val="000A25D8"/>
    <w:rsid w:val="000D47E8"/>
    <w:rsid w:val="000D6B74"/>
    <w:rsid w:val="00103DC8"/>
    <w:rsid w:val="00135F20"/>
    <w:rsid w:val="001400AE"/>
    <w:rsid w:val="00146A75"/>
    <w:rsid w:val="00150985"/>
    <w:rsid w:val="00162C48"/>
    <w:rsid w:val="00163A6A"/>
    <w:rsid w:val="00164E14"/>
    <w:rsid w:val="00191528"/>
    <w:rsid w:val="00192D75"/>
    <w:rsid w:val="001A18FF"/>
    <w:rsid w:val="001B251F"/>
    <w:rsid w:val="001C6543"/>
    <w:rsid w:val="001D66F3"/>
    <w:rsid w:val="001E2093"/>
    <w:rsid w:val="001E37A8"/>
    <w:rsid w:val="00201997"/>
    <w:rsid w:val="002255E7"/>
    <w:rsid w:val="002361EB"/>
    <w:rsid w:val="0024099F"/>
    <w:rsid w:val="00244E9C"/>
    <w:rsid w:val="00253D39"/>
    <w:rsid w:val="00261D65"/>
    <w:rsid w:val="0026450D"/>
    <w:rsid w:val="00266A78"/>
    <w:rsid w:val="00271046"/>
    <w:rsid w:val="002934C2"/>
    <w:rsid w:val="0029574A"/>
    <w:rsid w:val="002C5025"/>
    <w:rsid w:val="002F2A69"/>
    <w:rsid w:val="00310535"/>
    <w:rsid w:val="00317022"/>
    <w:rsid w:val="00317206"/>
    <w:rsid w:val="003530B4"/>
    <w:rsid w:val="00371E61"/>
    <w:rsid w:val="003806E2"/>
    <w:rsid w:val="00394695"/>
    <w:rsid w:val="003A7E05"/>
    <w:rsid w:val="003C291E"/>
    <w:rsid w:val="003C64C3"/>
    <w:rsid w:val="003D4282"/>
    <w:rsid w:val="003E7898"/>
    <w:rsid w:val="0041677A"/>
    <w:rsid w:val="004570AC"/>
    <w:rsid w:val="004611AC"/>
    <w:rsid w:val="004715A3"/>
    <w:rsid w:val="00487DBF"/>
    <w:rsid w:val="004916D9"/>
    <w:rsid w:val="004A4116"/>
    <w:rsid w:val="004B10C5"/>
    <w:rsid w:val="004C3528"/>
    <w:rsid w:val="005079FB"/>
    <w:rsid w:val="00516EC2"/>
    <w:rsid w:val="00531EA6"/>
    <w:rsid w:val="0054605C"/>
    <w:rsid w:val="00561719"/>
    <w:rsid w:val="0058442A"/>
    <w:rsid w:val="00587CAD"/>
    <w:rsid w:val="005A3E7B"/>
    <w:rsid w:val="005B368E"/>
    <w:rsid w:val="005C18D8"/>
    <w:rsid w:val="005E3ECC"/>
    <w:rsid w:val="005E7B69"/>
    <w:rsid w:val="005F04F9"/>
    <w:rsid w:val="00626555"/>
    <w:rsid w:val="00634094"/>
    <w:rsid w:val="00634A9C"/>
    <w:rsid w:val="006415EE"/>
    <w:rsid w:val="00644955"/>
    <w:rsid w:val="0066221E"/>
    <w:rsid w:val="0066235E"/>
    <w:rsid w:val="00663135"/>
    <w:rsid w:val="0066790C"/>
    <w:rsid w:val="00674905"/>
    <w:rsid w:val="0069442C"/>
    <w:rsid w:val="00695414"/>
    <w:rsid w:val="006959B6"/>
    <w:rsid w:val="006A2006"/>
    <w:rsid w:val="006A61B0"/>
    <w:rsid w:val="006B3CB0"/>
    <w:rsid w:val="006B5927"/>
    <w:rsid w:val="006B62A4"/>
    <w:rsid w:val="006D398B"/>
    <w:rsid w:val="006D5EEE"/>
    <w:rsid w:val="006F424D"/>
    <w:rsid w:val="006F7771"/>
    <w:rsid w:val="00701043"/>
    <w:rsid w:val="0070423A"/>
    <w:rsid w:val="00723B4A"/>
    <w:rsid w:val="0073691D"/>
    <w:rsid w:val="00736E80"/>
    <w:rsid w:val="007619D7"/>
    <w:rsid w:val="00785B8B"/>
    <w:rsid w:val="007A18E2"/>
    <w:rsid w:val="007C5824"/>
    <w:rsid w:val="00807F0C"/>
    <w:rsid w:val="00816776"/>
    <w:rsid w:val="00821CA2"/>
    <w:rsid w:val="00825B4B"/>
    <w:rsid w:val="00827254"/>
    <w:rsid w:val="00834877"/>
    <w:rsid w:val="0087416F"/>
    <w:rsid w:val="0088068A"/>
    <w:rsid w:val="00880CF0"/>
    <w:rsid w:val="00886EF2"/>
    <w:rsid w:val="00890F0C"/>
    <w:rsid w:val="008942CB"/>
    <w:rsid w:val="008B0F81"/>
    <w:rsid w:val="008C1CC5"/>
    <w:rsid w:val="008C2314"/>
    <w:rsid w:val="008C248E"/>
    <w:rsid w:val="008D1FAD"/>
    <w:rsid w:val="008D3BA6"/>
    <w:rsid w:val="008F7658"/>
    <w:rsid w:val="009041FE"/>
    <w:rsid w:val="009101CE"/>
    <w:rsid w:val="00911E81"/>
    <w:rsid w:val="009949A3"/>
    <w:rsid w:val="009A7BCE"/>
    <w:rsid w:val="009C0232"/>
    <w:rsid w:val="009C3660"/>
    <w:rsid w:val="009D7F72"/>
    <w:rsid w:val="009F4303"/>
    <w:rsid w:val="00A0211F"/>
    <w:rsid w:val="00A044B3"/>
    <w:rsid w:val="00A17E77"/>
    <w:rsid w:val="00A200E3"/>
    <w:rsid w:val="00A2422C"/>
    <w:rsid w:val="00A419BF"/>
    <w:rsid w:val="00A4218F"/>
    <w:rsid w:val="00A44239"/>
    <w:rsid w:val="00A452B8"/>
    <w:rsid w:val="00A45644"/>
    <w:rsid w:val="00A64F79"/>
    <w:rsid w:val="00A840B1"/>
    <w:rsid w:val="00AA3134"/>
    <w:rsid w:val="00AA75E3"/>
    <w:rsid w:val="00AB3336"/>
    <w:rsid w:val="00AB3CCD"/>
    <w:rsid w:val="00AC4E7B"/>
    <w:rsid w:val="00AD0816"/>
    <w:rsid w:val="00AD0F49"/>
    <w:rsid w:val="00AF46C9"/>
    <w:rsid w:val="00B0127B"/>
    <w:rsid w:val="00B05400"/>
    <w:rsid w:val="00B135BF"/>
    <w:rsid w:val="00B135FE"/>
    <w:rsid w:val="00B1447F"/>
    <w:rsid w:val="00B60B81"/>
    <w:rsid w:val="00B66FAE"/>
    <w:rsid w:val="00BD5F71"/>
    <w:rsid w:val="00BF3136"/>
    <w:rsid w:val="00C000BE"/>
    <w:rsid w:val="00C16D78"/>
    <w:rsid w:val="00C3132A"/>
    <w:rsid w:val="00C53E73"/>
    <w:rsid w:val="00C62DC6"/>
    <w:rsid w:val="00C81607"/>
    <w:rsid w:val="00C819FC"/>
    <w:rsid w:val="00C83F12"/>
    <w:rsid w:val="00CA0D07"/>
    <w:rsid w:val="00CA2336"/>
    <w:rsid w:val="00CB06B7"/>
    <w:rsid w:val="00CB1C39"/>
    <w:rsid w:val="00CB1D90"/>
    <w:rsid w:val="00CB4EFB"/>
    <w:rsid w:val="00CB6DCF"/>
    <w:rsid w:val="00CB7ADA"/>
    <w:rsid w:val="00CC3AFC"/>
    <w:rsid w:val="00CE04A6"/>
    <w:rsid w:val="00CE300A"/>
    <w:rsid w:val="00D14AF9"/>
    <w:rsid w:val="00D158BF"/>
    <w:rsid w:val="00D17505"/>
    <w:rsid w:val="00D34158"/>
    <w:rsid w:val="00D3658D"/>
    <w:rsid w:val="00D442E3"/>
    <w:rsid w:val="00D75339"/>
    <w:rsid w:val="00D85E1C"/>
    <w:rsid w:val="00DB07AB"/>
    <w:rsid w:val="00DB12B2"/>
    <w:rsid w:val="00DC4E86"/>
    <w:rsid w:val="00DC5902"/>
    <w:rsid w:val="00E008E0"/>
    <w:rsid w:val="00E14923"/>
    <w:rsid w:val="00E2060A"/>
    <w:rsid w:val="00E405E3"/>
    <w:rsid w:val="00E45254"/>
    <w:rsid w:val="00E56C3A"/>
    <w:rsid w:val="00E66461"/>
    <w:rsid w:val="00E801C9"/>
    <w:rsid w:val="00E85498"/>
    <w:rsid w:val="00E95DD1"/>
    <w:rsid w:val="00EA64D0"/>
    <w:rsid w:val="00EB0C4D"/>
    <w:rsid w:val="00EC4B58"/>
    <w:rsid w:val="00EC6472"/>
    <w:rsid w:val="00ED73F0"/>
    <w:rsid w:val="00F03627"/>
    <w:rsid w:val="00F03CBC"/>
    <w:rsid w:val="00F14C56"/>
    <w:rsid w:val="00F27B73"/>
    <w:rsid w:val="00F324D8"/>
    <w:rsid w:val="00F41581"/>
    <w:rsid w:val="00F45AC3"/>
    <w:rsid w:val="00F53A66"/>
    <w:rsid w:val="00F61A6D"/>
    <w:rsid w:val="00FC39CC"/>
    <w:rsid w:val="00FD5EF1"/>
    <w:rsid w:val="00FD6648"/>
    <w:rsid w:val="00FF172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4C99435-C2B6-4E2A-B43B-C131DB5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95E"/>
  </w:style>
  <w:style w:type="paragraph" w:styleId="Titolo1">
    <w:name w:val="heading 1"/>
    <w:basedOn w:val="Normale"/>
    <w:next w:val="Normale"/>
    <w:link w:val="Titolo1Carattere"/>
    <w:uiPriority w:val="9"/>
    <w:qFormat/>
    <w:rsid w:val="00886EF2"/>
    <w:pPr>
      <w:pBdr>
        <w:bottom w:val="single" w:sz="12" w:space="1" w:color="365F91" w:themeColor="accent1" w:themeShade="BF"/>
      </w:pBdr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EF2"/>
    <w:pPr>
      <w:pBdr>
        <w:bottom w:val="single" w:sz="8" w:space="1" w:color="4F81BD" w:themeColor="accent1"/>
      </w:pBdr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6EF2"/>
    <w:pPr>
      <w:pBdr>
        <w:bottom w:val="single" w:sz="4" w:space="1" w:color="95B3D7" w:themeColor="accent1" w:themeTint="99"/>
      </w:pBdr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6EF2"/>
    <w:pPr>
      <w:pBdr>
        <w:bottom w:val="single" w:sz="4" w:space="2" w:color="B8CCE4" w:themeColor="accent1" w:themeTint="66"/>
      </w:pBdr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6EF2"/>
    <w:pPr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6EF2"/>
    <w:pPr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6EF2"/>
    <w:pPr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86EF2"/>
    <w:pPr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86EF2"/>
    <w:pPr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339"/>
  </w:style>
  <w:style w:type="paragraph" w:styleId="Pidipagina">
    <w:name w:val="footer"/>
    <w:basedOn w:val="Normale"/>
    <w:link w:val="PidipaginaCarattere"/>
    <w:uiPriority w:val="99"/>
    <w:unhideWhenUsed/>
    <w:rsid w:val="00D7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3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7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6235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EF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EF2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6E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6E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6EF2"/>
    <w:rPr>
      <w:rFonts w:asciiTheme="majorHAnsi" w:eastAsiaTheme="majorEastAsia" w:hAnsiTheme="majorHAnsi" w:cstheme="majorBidi"/>
      <w:color w:val="4F81BD" w:themeColor="accent1"/>
      <w:sz w:val="24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6E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6E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6E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6E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customStyle="1" w:styleId="titolettoOCM">
    <w:name w:val="titoletto_OCM"/>
    <w:basedOn w:val="Normale"/>
    <w:qFormat/>
    <w:rsid w:val="00886EF2"/>
    <w:pPr>
      <w:keepLines/>
      <w:spacing w:after="160" w:line="360" w:lineRule="auto"/>
      <w:ind w:right="170" w:firstLine="360"/>
      <w:jc w:val="both"/>
    </w:pPr>
    <w:rPr>
      <w:rFonts w:ascii="Verdana" w:hAnsi="Verdana"/>
      <w:b/>
      <w:bCs/>
      <w:color w:val="5A5A5A"/>
      <w:u w:val="single"/>
      <w:lang w:bidi="en-US"/>
    </w:rPr>
  </w:style>
  <w:style w:type="paragraph" w:styleId="Sommario1">
    <w:name w:val="toc 1"/>
    <w:basedOn w:val="Normale"/>
    <w:next w:val="Normale"/>
    <w:autoRedefine/>
    <w:uiPriority w:val="39"/>
    <w:qFormat/>
    <w:rsid w:val="00886EF2"/>
    <w:pPr>
      <w:numPr>
        <w:numId w:val="1"/>
      </w:numPr>
      <w:tabs>
        <w:tab w:val="right" w:pos="9465"/>
      </w:tabs>
      <w:autoSpaceDE w:val="0"/>
      <w:autoSpaceDN w:val="0"/>
      <w:spacing w:before="360" w:after="0" w:line="360" w:lineRule="auto"/>
      <w:jc w:val="both"/>
    </w:pPr>
    <w:rPr>
      <w:rFonts w:ascii="Arial" w:hAnsi="Arial" w:cs="Arial"/>
      <w:b/>
      <w:sz w:val="28"/>
      <w:szCs w:val="23"/>
    </w:rPr>
  </w:style>
  <w:style w:type="paragraph" w:styleId="Sommario2">
    <w:name w:val="toc 2"/>
    <w:basedOn w:val="Normale"/>
    <w:next w:val="Normale"/>
    <w:autoRedefine/>
    <w:uiPriority w:val="39"/>
    <w:qFormat/>
    <w:rsid w:val="00886EF2"/>
    <w:pPr>
      <w:spacing w:after="100" w:line="360" w:lineRule="auto"/>
      <w:ind w:left="220" w:firstLine="360"/>
      <w:jc w:val="both"/>
    </w:pPr>
  </w:style>
  <w:style w:type="paragraph" w:styleId="Sommario3">
    <w:name w:val="toc 3"/>
    <w:basedOn w:val="Normale"/>
    <w:next w:val="Normale"/>
    <w:autoRedefine/>
    <w:uiPriority w:val="39"/>
    <w:qFormat/>
    <w:rsid w:val="00886EF2"/>
    <w:pPr>
      <w:spacing w:after="100" w:line="360" w:lineRule="auto"/>
      <w:ind w:left="440" w:firstLine="360"/>
      <w:jc w:val="both"/>
    </w:pPr>
  </w:style>
  <w:style w:type="paragraph" w:styleId="Didascalia">
    <w:name w:val="caption"/>
    <w:basedOn w:val="Normale"/>
    <w:next w:val="Normale"/>
    <w:uiPriority w:val="35"/>
    <w:unhideWhenUsed/>
    <w:qFormat/>
    <w:rsid w:val="00886EF2"/>
    <w:pPr>
      <w:spacing w:after="0" w:line="360" w:lineRule="auto"/>
      <w:ind w:firstLine="360"/>
      <w:jc w:val="both"/>
    </w:pPr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886EF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886E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6EF2"/>
    <w:pPr>
      <w:spacing w:before="200" w:after="900" w:line="360" w:lineRule="auto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6EF2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6EF2"/>
    <w:rPr>
      <w:b/>
      <w:bCs/>
      <w:spacing w:val="0"/>
    </w:rPr>
  </w:style>
  <w:style w:type="character" w:styleId="Enfasicorsivo">
    <w:name w:val="Emphasis"/>
    <w:uiPriority w:val="20"/>
    <w:qFormat/>
    <w:rsid w:val="00886EF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886EF2"/>
    <w:pPr>
      <w:spacing w:after="0" w:line="360" w:lineRule="auto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6EF2"/>
  </w:style>
  <w:style w:type="paragraph" w:styleId="Paragrafoelenco">
    <w:name w:val="List Paragraph"/>
    <w:basedOn w:val="Normale"/>
    <w:uiPriority w:val="34"/>
    <w:qFormat/>
    <w:rsid w:val="00886EF2"/>
    <w:pPr>
      <w:spacing w:after="0" w:line="360" w:lineRule="auto"/>
      <w:ind w:left="720" w:firstLine="360"/>
      <w:contextualSpacing/>
      <w:jc w:val="both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6EF2"/>
    <w:pPr>
      <w:spacing w:after="0" w:line="360" w:lineRule="auto"/>
      <w:ind w:firstLine="36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6E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6E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6E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886EF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886EF2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886EF2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886EF2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886E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886EF2"/>
    <w:pPr>
      <w:outlineLvl w:val="9"/>
    </w:pPr>
    <w:rPr>
      <w:lang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6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6EF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86EF2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8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ors@tuttofoo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EA21-1B2C-4B01-93FA-7A616CB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anna</cp:lastModifiedBy>
  <cp:revision>13</cp:revision>
  <cp:lastPrinted>2017-04-28T11:00:00Z</cp:lastPrinted>
  <dcterms:created xsi:type="dcterms:W3CDTF">2017-01-26T10:03:00Z</dcterms:created>
  <dcterms:modified xsi:type="dcterms:W3CDTF">2017-04-28T13:03:00Z</dcterms:modified>
</cp:coreProperties>
</file>